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附件1</w:t>
      </w:r>
    </w:p>
    <w:p>
      <w:pPr>
        <w:pStyle w:val="2"/>
        <w:adjustRightInd w:val="0"/>
        <w:spacing w:before="0" w:after="0" w:line="560" w:lineRule="exact"/>
        <w:ind w:firstLine="0" w:firstLineChars="0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出让区块基本情况表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541"/>
        <w:gridCol w:w="1142"/>
        <w:gridCol w:w="1292"/>
        <w:gridCol w:w="4552"/>
        <w:gridCol w:w="3493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8"/>
                <w:highlight w:val="none"/>
              </w:rPr>
            </w:pPr>
            <w:bookmarkStart w:id="0" w:name="_GoBack"/>
            <w:r>
              <w:rPr>
                <w:rFonts w:ascii="Times New Roman" w:hAnsi="Times New Roman" w:eastAsia="仿宋_GB2312" w:cs="Times New Roman"/>
                <w:b/>
                <w:sz w:val="24"/>
                <w:szCs w:val="28"/>
                <w:highlight w:val="none"/>
              </w:rPr>
              <w:t>序号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8"/>
                <w:highlight w:val="none"/>
              </w:rPr>
              <w:t>区块名称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8"/>
                <w:highlight w:val="none"/>
              </w:rPr>
              <w:t>勘查</w:t>
            </w:r>
          </w:p>
          <w:p>
            <w:pPr>
              <w:snapToGrid w:val="0"/>
              <w:ind w:firstLine="0" w:firstLineChars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8"/>
                <w:highlight w:val="none"/>
              </w:rPr>
              <w:t>矿种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8"/>
                <w:highlight w:val="none"/>
              </w:rPr>
              <w:t>面积</w:t>
            </w:r>
          </w:p>
          <w:p>
            <w:pPr>
              <w:snapToGrid w:val="0"/>
              <w:ind w:firstLine="0" w:firstLineChars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8"/>
                <w:highlight w:val="none"/>
              </w:rPr>
              <w:t>（km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8"/>
                <w:highlight w:val="none"/>
                <w:vertAlign w:val="superscript"/>
              </w:rPr>
              <w:t>2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8"/>
                <w:highlight w:val="none"/>
              </w:rPr>
              <w:t>）</w:t>
            </w:r>
          </w:p>
        </w:tc>
        <w:tc>
          <w:tcPr>
            <w:tcW w:w="4552" w:type="dxa"/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8"/>
                <w:highlight w:val="none"/>
              </w:rPr>
              <w:t>区块拐点坐标</w:t>
            </w:r>
          </w:p>
          <w:p>
            <w:pPr>
              <w:snapToGrid w:val="0"/>
              <w:ind w:firstLine="0" w:firstLineChars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8"/>
                <w:highlight w:val="none"/>
              </w:rPr>
              <w:t>（2000坐标系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8"/>
                <w:highlight w:val="none"/>
                <w:lang w:val="en"/>
              </w:rPr>
              <w:t>,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8"/>
                <w:highlight w:val="none"/>
              </w:rPr>
              <w:t>经纬度。小数点前两位为度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8"/>
                <w:highlight w:val="none"/>
                <w:lang w:val="en"/>
              </w:rPr>
              <w:t>,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8"/>
                <w:highlight w:val="none"/>
              </w:rPr>
              <w:t>小数点后前两位为分、后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8"/>
                <w:highlight w:val="none"/>
              </w:rPr>
              <w:t>五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8"/>
                <w:highlight w:val="none"/>
              </w:rPr>
              <w:t>位为秒）</w:t>
            </w:r>
          </w:p>
        </w:tc>
        <w:tc>
          <w:tcPr>
            <w:tcW w:w="3493" w:type="dxa"/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8"/>
                <w:highlight w:val="none"/>
              </w:rPr>
              <w:t>挂牌起始价</w:t>
            </w:r>
          </w:p>
          <w:p>
            <w:pPr>
              <w:snapToGrid w:val="0"/>
              <w:ind w:firstLine="0" w:firstLineChars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8"/>
                <w:highlight w:val="none"/>
              </w:rPr>
              <w:t>（万元）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8"/>
                <w:highlight w:val="none"/>
              </w:rPr>
              <w:t>区块地理位置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新疆塔里木盆地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阿拉尔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区块油气勘查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  <w:t>石油天然气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"/>
              </w:rPr>
              <w:t>600.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5488</w:t>
            </w:r>
          </w:p>
        </w:tc>
        <w:tc>
          <w:tcPr>
            <w:tcW w:w="4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81.1437033,40.4401375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81.1714915,40.4401175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81.1715652,40.4206166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81.2931274,40.4209697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81.2933795,40.3038480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81.3003190,40.3038999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81.3003191,40.2811733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81.2956966,40.2811733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81.2956966,40.2751962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81.3003191,40.2751962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81.3003191,40.2735751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81.2026278,40.2734354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81.2024849,40.3845699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80.4946515,40.3847585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80.4947862,40.4047414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80.5016772,40.4047351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80.5016777,40.4025351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80.5044968,40.4025011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80.5044638,40.4002154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80.5115744,40.4001361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80.5115676,40.3949628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80.5133842,40.3949270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80.5134007,40.3939854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80.5215751,40.3941514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80.5215202,40.3950577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80.5251766,40.3951727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80.5252107,40.4002524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80.5322180,40.4003672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80.5322029,40.4012080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80.5359407,40.4012868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80.5359015,40.4023641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80.5447616,40.4024164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80.5446887,40.4037700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80.5531829,40.4038440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80.5531323,40.4051644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80.5624344,40.4052544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80.5623994,40.4108832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80.5717558,40.4109283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80.5717860,40.4125000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80.5826672,40.4125500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80.5826699,40.4148026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80.5906570,40.4147468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80.5906338,40.4202280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81.0845706,40.4152162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81.0845692,40.4202723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81.0934544,40.4202163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81.0934449,40.4219279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81.1050367,40.4219108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81.1050601,40.4243477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81.1208311,40.4241926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81.1209765,40.4310504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81.1330445,40.4307434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81.1332452,40.4338756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81.1437025,40.4338245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81.1437033,40.4401375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0,0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3493" w:type="dxa"/>
            <w:noWrap w:val="0"/>
            <w:vAlign w:val="center"/>
          </w:tcPr>
          <w:p>
            <w:pPr>
              <w:snapToGrid w:val="0"/>
              <w:ind w:firstLine="1440" w:firstLineChars="600"/>
              <w:rPr>
                <w:rFonts w:hint="default" w:ascii="Times New Roman" w:hAnsi="Times New Roman" w:eastAsia="仿宋_GB2312" w:cs="Times New Roman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  <w:highlight w:val="none"/>
                <w:lang w:val="en-US" w:eastAsia="zh-CN"/>
              </w:rPr>
              <w:t>480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snapToGrid w:val="0"/>
              <w:ind w:firstLine="0" w:firstLineChars="0"/>
              <w:rPr>
                <w:rFonts w:hint="eastAsia" w:ascii="Times New Roman" w:hAnsi="Times New Roman" w:eastAsia="仿宋_GB2312" w:cs="Times New Roman"/>
                <w:sz w:val="24"/>
                <w:szCs w:val="28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  <w:highlight w:val="none"/>
                <w:lang w:val="en" w:eastAsia="zh-CN"/>
              </w:rPr>
              <w:t>新疆生产建设兵团阿拉尔市</w:t>
            </w:r>
          </w:p>
        </w:tc>
      </w:tr>
      <w:bookmarkEnd w:id="0"/>
    </w:tbl>
    <w:p>
      <w:pPr>
        <w:adjustRightInd w:val="0"/>
        <w:spacing w:line="560" w:lineRule="exact"/>
        <w:ind w:firstLine="0" w:firstLineChars="0"/>
      </w:pPr>
    </w:p>
    <w:p>
      <w:pPr>
        <w:spacing w:line="600" w:lineRule="exact"/>
        <w:ind w:firstLine="0" w:firstLineChars="0"/>
        <w:rPr>
          <w:rFonts w:ascii="Times New Roman" w:hAnsi="Times New Roman" w:eastAsia="仿宋_GB2312" w:cs="Times New Roman"/>
          <w:szCs w:val="32"/>
        </w:rPr>
        <w:sectPr>
          <w:headerReference r:id="rId5" w:type="default"/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436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0NGEwNTA5ZWUxM2IwMzc2YTMyY2ExMTExYzIzNzYifQ=="/>
  </w:docVars>
  <w:rsids>
    <w:rsidRoot w:val="0683171D"/>
    <w:rsid w:val="0683171D"/>
    <w:rsid w:val="18E11E1D"/>
    <w:rsid w:val="1CB53664"/>
    <w:rsid w:val="30C4467E"/>
    <w:rsid w:val="3AED7B68"/>
    <w:rsid w:val="3C16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both"/>
    </w:pPr>
    <w:rPr>
      <w:rFonts w:ascii="Calibri" w:hAnsi="Calibri" w:eastAsia="仿宋" w:cs="黑体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after="330" w:afterLines="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231</Words>
  <Characters>1347</Characters>
  <Lines>0</Lines>
  <Paragraphs>0</Paragraphs>
  <TotalTime>1</TotalTime>
  <ScaleCrop>false</ScaleCrop>
  <LinksUpToDate>false</LinksUpToDate>
  <CharactersWithSpaces>1347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2022-10-31T08:02:00Z</dcterms:created>
  <dc:creator>让心晒太阳</dc:creator>
  <cp:lastModifiedBy>Administrator</cp:lastModifiedBy>
  <dcterms:modified xsi:type="dcterms:W3CDTF">2022-11-10T09:32:03Z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9B602B30611448729EFBAA986BA47B19</vt:lpwstr>
  </property>
</Properties>
</file>